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4A3" w:rsidRPr="00A934A3" w:rsidRDefault="00A934A3" w:rsidP="00A934A3">
      <w:pPr>
        <w:spacing w:after="0" w:line="240" w:lineRule="auto"/>
        <w:jc w:val="center"/>
        <w:rPr>
          <w:rFonts w:asciiTheme="minorBidi" w:hAnsiTheme="minorBidi"/>
          <w:b/>
          <w:bCs/>
          <w:color w:val="000000" w:themeColor="text1"/>
          <w:sz w:val="32"/>
          <w:szCs w:val="32"/>
        </w:rPr>
      </w:pPr>
      <w:r w:rsidRPr="00A934A3">
        <w:rPr>
          <w:rFonts w:asciiTheme="minorBidi" w:hAnsiTheme="minorBidi"/>
          <w:b/>
          <w:bCs/>
          <w:color w:val="000000" w:themeColor="text1"/>
          <w:sz w:val="32"/>
          <w:szCs w:val="32"/>
        </w:rPr>
        <w:t xml:space="preserve">TROPICAL GRASSLAND SUCCESSION AND PLANT FUNCTIONAL </w:t>
      </w:r>
      <w:proofErr w:type="gramStart"/>
      <w:r w:rsidRPr="00A934A3">
        <w:rPr>
          <w:rFonts w:asciiTheme="minorBidi" w:hAnsiTheme="minorBidi"/>
          <w:b/>
          <w:bCs/>
          <w:color w:val="000000" w:themeColor="text1"/>
          <w:sz w:val="32"/>
          <w:szCs w:val="32"/>
        </w:rPr>
        <w:t>TRAITS ;</w:t>
      </w:r>
      <w:proofErr w:type="gramEnd"/>
      <w:r w:rsidRPr="00A934A3">
        <w:rPr>
          <w:rFonts w:asciiTheme="minorBidi" w:hAnsiTheme="minorBidi"/>
          <w:b/>
          <w:bCs/>
          <w:color w:val="000000" w:themeColor="text1"/>
          <w:sz w:val="32"/>
          <w:szCs w:val="32"/>
        </w:rPr>
        <w:t xml:space="preserve"> </w:t>
      </w:r>
    </w:p>
    <w:p w:rsidR="008157E2" w:rsidRPr="00A934A3" w:rsidRDefault="00A934A3" w:rsidP="00A934A3">
      <w:pPr>
        <w:spacing w:after="0" w:line="240" w:lineRule="auto"/>
        <w:jc w:val="center"/>
        <w:rPr>
          <w:rFonts w:asciiTheme="minorBidi" w:hAnsiTheme="minorBidi"/>
          <w:b/>
          <w:bCs/>
          <w:color w:val="000000" w:themeColor="text1"/>
          <w:sz w:val="32"/>
          <w:szCs w:val="32"/>
        </w:rPr>
      </w:pPr>
      <w:r w:rsidRPr="00A934A3">
        <w:rPr>
          <w:rFonts w:asciiTheme="minorBidi" w:hAnsiTheme="minorBidi"/>
          <w:b/>
          <w:bCs/>
          <w:color w:val="000000" w:themeColor="text1"/>
          <w:sz w:val="32"/>
          <w:szCs w:val="32"/>
        </w:rPr>
        <w:t>A CHRONOSEQUENCE STUDY</w:t>
      </w:r>
    </w:p>
    <w:p w:rsidR="00A934A3" w:rsidRPr="00A934A3" w:rsidRDefault="00A934A3" w:rsidP="00A934A3">
      <w:pPr>
        <w:spacing w:after="0" w:line="240" w:lineRule="auto"/>
        <w:rPr>
          <w:rFonts w:asciiTheme="minorBidi" w:hAnsiTheme="minorBidi"/>
          <w:b/>
          <w:bCs/>
          <w:color w:val="000000" w:themeColor="text1"/>
          <w:sz w:val="28"/>
        </w:rPr>
      </w:pPr>
    </w:p>
    <w:p w:rsidR="00A934A3" w:rsidRPr="00A934A3" w:rsidRDefault="008157E2" w:rsidP="00A934A3">
      <w:pPr>
        <w:spacing w:after="0"/>
        <w:jc w:val="center"/>
        <w:rPr>
          <w:rFonts w:asciiTheme="minorBidi" w:hAnsiTheme="minorBidi"/>
          <w:b/>
          <w:bCs/>
          <w:color w:val="000000" w:themeColor="text1"/>
          <w:sz w:val="28"/>
          <w:lang w:val="en-GB"/>
        </w:rPr>
      </w:pPr>
      <w:proofErr w:type="spellStart"/>
      <w:r w:rsidRPr="00A934A3">
        <w:rPr>
          <w:rFonts w:asciiTheme="minorBidi" w:hAnsiTheme="minorBidi"/>
          <w:b/>
          <w:bCs/>
          <w:color w:val="000000" w:themeColor="text1"/>
          <w:sz w:val="28"/>
          <w:lang w:eastAsia="zh-CN"/>
        </w:rPr>
        <w:t>Chatchawan</w:t>
      </w:r>
      <w:proofErr w:type="spellEnd"/>
      <w:r w:rsidRPr="00A934A3">
        <w:rPr>
          <w:rFonts w:asciiTheme="minorBidi" w:hAnsiTheme="minorBidi"/>
          <w:b/>
          <w:bCs/>
          <w:color w:val="000000" w:themeColor="text1"/>
          <w:sz w:val="28"/>
          <w:lang w:eastAsia="zh-CN"/>
        </w:rPr>
        <w:t xml:space="preserve"> </w:t>
      </w:r>
      <w:proofErr w:type="spellStart"/>
      <w:r w:rsidRPr="00A934A3">
        <w:rPr>
          <w:rFonts w:asciiTheme="minorBidi" w:hAnsiTheme="minorBidi"/>
          <w:b/>
          <w:bCs/>
          <w:color w:val="000000" w:themeColor="text1"/>
          <w:sz w:val="28"/>
          <w:lang w:eastAsia="zh-CN"/>
        </w:rPr>
        <w:t>Genarkarn</w:t>
      </w:r>
      <w:proofErr w:type="spellEnd"/>
      <w:r w:rsidRPr="00A934A3">
        <w:rPr>
          <w:rFonts w:asciiTheme="minorBidi" w:hAnsiTheme="minorBidi"/>
          <w:b/>
          <w:bCs/>
          <w:color w:val="000000" w:themeColor="text1"/>
          <w:sz w:val="28"/>
          <w:vertAlign w:val="superscript"/>
          <w:lang w:val="en-GB" w:eastAsia="zh-CN"/>
        </w:rPr>
        <w:t>1</w:t>
      </w:r>
      <w:r w:rsidRPr="00A934A3">
        <w:rPr>
          <w:rFonts w:asciiTheme="minorBidi" w:hAnsiTheme="minorBidi"/>
          <w:b/>
          <w:bCs/>
          <w:color w:val="000000" w:themeColor="text1"/>
          <w:sz w:val="28"/>
          <w:lang w:val="en-GB" w:eastAsia="zh-CN"/>
        </w:rPr>
        <w:t xml:space="preserve">, </w:t>
      </w:r>
      <w:proofErr w:type="spellStart"/>
      <w:r w:rsidRPr="00A934A3">
        <w:rPr>
          <w:rFonts w:asciiTheme="minorBidi" w:hAnsiTheme="minorBidi"/>
          <w:b/>
          <w:bCs/>
          <w:color w:val="000000" w:themeColor="text1"/>
          <w:sz w:val="28"/>
          <w:lang w:val="en-GB" w:eastAsia="zh-CN"/>
        </w:rPr>
        <w:t>Warut</w:t>
      </w:r>
      <w:proofErr w:type="spellEnd"/>
      <w:r w:rsidRPr="00A934A3">
        <w:rPr>
          <w:rFonts w:asciiTheme="minorBidi" w:hAnsiTheme="minorBidi"/>
          <w:b/>
          <w:bCs/>
          <w:color w:val="000000" w:themeColor="text1"/>
          <w:sz w:val="28"/>
          <w:lang w:val="en-GB" w:eastAsia="zh-CN"/>
        </w:rPr>
        <w:t xml:space="preserve"> Kasornbua</w:t>
      </w:r>
      <w:r w:rsidRPr="00A934A3">
        <w:rPr>
          <w:rFonts w:asciiTheme="minorBidi" w:hAnsiTheme="minorBidi"/>
          <w:b/>
          <w:bCs/>
          <w:color w:val="000000" w:themeColor="text1"/>
          <w:sz w:val="28"/>
          <w:vertAlign w:val="superscript"/>
          <w:lang w:val="en-GB" w:eastAsia="zh-CN"/>
        </w:rPr>
        <w:t>1</w:t>
      </w:r>
      <w:r w:rsidRPr="00A934A3">
        <w:rPr>
          <w:rFonts w:asciiTheme="minorBidi" w:hAnsiTheme="minorBidi"/>
          <w:b/>
          <w:bCs/>
          <w:color w:val="000000" w:themeColor="text1"/>
          <w:sz w:val="28"/>
          <w:lang w:val="en-GB" w:eastAsia="zh-CN"/>
        </w:rPr>
        <w:t xml:space="preserve">, </w:t>
      </w:r>
      <w:proofErr w:type="spellStart"/>
      <w:r w:rsidRPr="00A934A3">
        <w:rPr>
          <w:rFonts w:asciiTheme="minorBidi" w:hAnsiTheme="minorBidi"/>
          <w:b/>
          <w:bCs/>
          <w:color w:val="000000" w:themeColor="text1"/>
          <w:sz w:val="28"/>
          <w:lang w:val="en-GB"/>
        </w:rPr>
        <w:t>Anuttara</w:t>
      </w:r>
      <w:proofErr w:type="spellEnd"/>
      <w:r w:rsidRPr="00A934A3">
        <w:rPr>
          <w:rFonts w:asciiTheme="minorBidi" w:hAnsiTheme="minorBidi"/>
          <w:b/>
          <w:bCs/>
          <w:color w:val="000000" w:themeColor="text1"/>
          <w:sz w:val="28"/>
          <w:lang w:val="en-GB"/>
        </w:rPr>
        <w:t xml:space="preserve"> Nathalang</w:t>
      </w:r>
      <w:r w:rsidRPr="00A934A3">
        <w:rPr>
          <w:rFonts w:asciiTheme="minorBidi" w:hAnsiTheme="minorBidi"/>
          <w:b/>
          <w:bCs/>
          <w:color w:val="000000" w:themeColor="text1"/>
          <w:sz w:val="28"/>
          <w:vertAlign w:val="superscript"/>
          <w:lang w:val="en-GB"/>
        </w:rPr>
        <w:t>2</w:t>
      </w:r>
    </w:p>
    <w:p w:rsidR="00A934A3" w:rsidRPr="00A934A3" w:rsidRDefault="00A934A3" w:rsidP="00A934A3">
      <w:pPr>
        <w:spacing w:after="0" w:line="240" w:lineRule="auto"/>
        <w:jc w:val="center"/>
        <w:rPr>
          <w:rFonts w:asciiTheme="minorBidi" w:hAnsiTheme="minorBidi"/>
          <w:color w:val="000000" w:themeColor="text1"/>
          <w:sz w:val="28"/>
          <w:vertAlign w:val="superscript"/>
          <w:lang w:eastAsia="zh-CN"/>
        </w:rPr>
      </w:pPr>
    </w:p>
    <w:p w:rsidR="00A934A3" w:rsidRPr="00A934A3" w:rsidRDefault="00A934A3" w:rsidP="00A934A3">
      <w:pPr>
        <w:spacing w:after="0" w:line="240" w:lineRule="auto"/>
        <w:jc w:val="center"/>
        <w:rPr>
          <w:rFonts w:asciiTheme="minorBidi" w:hAnsiTheme="minorBidi"/>
          <w:color w:val="000000" w:themeColor="text1"/>
          <w:sz w:val="28"/>
        </w:rPr>
      </w:pPr>
      <w:r w:rsidRPr="00A934A3">
        <w:rPr>
          <w:rFonts w:asciiTheme="minorBidi" w:hAnsiTheme="minorBidi"/>
          <w:color w:val="000000" w:themeColor="text1"/>
          <w:sz w:val="28"/>
          <w:vertAlign w:val="superscript"/>
          <w:lang w:eastAsia="zh-CN"/>
        </w:rPr>
        <w:t xml:space="preserve">1 </w:t>
      </w:r>
      <w:r w:rsidRPr="00A934A3">
        <w:rPr>
          <w:rFonts w:asciiTheme="minorBidi" w:hAnsiTheme="minorBidi"/>
          <w:color w:val="000000" w:themeColor="text1"/>
          <w:sz w:val="28"/>
        </w:rPr>
        <w:t xml:space="preserve">Department of Environmental Technology and Management, Faculty of Environment, </w:t>
      </w:r>
    </w:p>
    <w:p w:rsidR="00A934A3" w:rsidRPr="00A934A3" w:rsidRDefault="00A934A3" w:rsidP="00A934A3">
      <w:pPr>
        <w:spacing w:after="0" w:line="240" w:lineRule="auto"/>
        <w:jc w:val="center"/>
        <w:rPr>
          <w:rFonts w:asciiTheme="minorBidi" w:hAnsiTheme="minorBidi"/>
          <w:color w:val="000000" w:themeColor="text1"/>
          <w:sz w:val="28"/>
        </w:rPr>
      </w:pPr>
      <w:proofErr w:type="spellStart"/>
      <w:r w:rsidRPr="00A934A3">
        <w:rPr>
          <w:rFonts w:asciiTheme="minorBidi" w:hAnsiTheme="minorBidi"/>
          <w:color w:val="000000" w:themeColor="text1"/>
          <w:sz w:val="28"/>
        </w:rPr>
        <w:t>Kasetsart</w:t>
      </w:r>
      <w:proofErr w:type="spellEnd"/>
      <w:r w:rsidRPr="00A934A3">
        <w:rPr>
          <w:rFonts w:asciiTheme="minorBidi" w:hAnsiTheme="minorBidi"/>
          <w:color w:val="000000" w:themeColor="text1"/>
          <w:sz w:val="28"/>
        </w:rPr>
        <w:t xml:space="preserve"> University, </w:t>
      </w:r>
      <w:proofErr w:type="spellStart"/>
      <w:r w:rsidRPr="00A934A3">
        <w:rPr>
          <w:rFonts w:asciiTheme="minorBidi" w:hAnsiTheme="minorBidi"/>
          <w:color w:val="000000" w:themeColor="text1"/>
          <w:sz w:val="28"/>
        </w:rPr>
        <w:t>Ngamwongwan</w:t>
      </w:r>
      <w:proofErr w:type="spellEnd"/>
      <w:r w:rsidRPr="00A934A3">
        <w:rPr>
          <w:rFonts w:asciiTheme="minorBidi" w:hAnsiTheme="minorBidi"/>
          <w:color w:val="000000" w:themeColor="text1"/>
          <w:sz w:val="28"/>
        </w:rPr>
        <w:t xml:space="preserve"> road, </w:t>
      </w:r>
      <w:proofErr w:type="spellStart"/>
      <w:r w:rsidRPr="00A934A3">
        <w:rPr>
          <w:rFonts w:asciiTheme="minorBidi" w:hAnsiTheme="minorBidi"/>
          <w:color w:val="000000" w:themeColor="text1"/>
          <w:sz w:val="28"/>
        </w:rPr>
        <w:t>Jatujak</w:t>
      </w:r>
      <w:proofErr w:type="spellEnd"/>
      <w:r w:rsidRPr="00A934A3">
        <w:rPr>
          <w:rFonts w:asciiTheme="minorBidi" w:hAnsiTheme="minorBidi"/>
          <w:color w:val="000000" w:themeColor="text1"/>
          <w:sz w:val="28"/>
        </w:rPr>
        <w:t>, Bangkok, Thailand, 10900</w:t>
      </w:r>
    </w:p>
    <w:p w:rsidR="00A934A3" w:rsidRPr="00A934A3" w:rsidRDefault="00A934A3" w:rsidP="00A934A3">
      <w:pPr>
        <w:spacing w:after="0" w:line="240" w:lineRule="auto"/>
        <w:jc w:val="center"/>
        <w:rPr>
          <w:rFonts w:asciiTheme="minorBidi" w:hAnsiTheme="minorBidi"/>
          <w:color w:val="000000" w:themeColor="text1"/>
          <w:sz w:val="28"/>
        </w:rPr>
      </w:pPr>
      <w:r w:rsidRPr="00A934A3">
        <w:rPr>
          <w:rFonts w:asciiTheme="minorBidi" w:hAnsiTheme="minorBidi"/>
          <w:color w:val="000000" w:themeColor="text1"/>
          <w:sz w:val="28"/>
          <w:vertAlign w:val="superscript"/>
          <w:lang w:eastAsia="zh-CN"/>
        </w:rPr>
        <w:t xml:space="preserve">2 </w:t>
      </w:r>
      <w:r w:rsidRPr="00A934A3">
        <w:rPr>
          <w:rFonts w:asciiTheme="minorBidi" w:hAnsiTheme="minorBidi"/>
          <w:color w:val="000000" w:themeColor="text1"/>
          <w:sz w:val="28"/>
        </w:rPr>
        <w:t xml:space="preserve">Ecology </w:t>
      </w:r>
      <w:proofErr w:type="gramStart"/>
      <w:r w:rsidRPr="00A934A3">
        <w:rPr>
          <w:rFonts w:asciiTheme="minorBidi" w:hAnsiTheme="minorBidi"/>
          <w:color w:val="000000" w:themeColor="text1"/>
          <w:sz w:val="28"/>
        </w:rPr>
        <w:t>Laboratory</w:t>
      </w:r>
      <w:proofErr w:type="gramEnd"/>
      <w:r w:rsidRPr="00A934A3">
        <w:rPr>
          <w:rFonts w:asciiTheme="minorBidi" w:hAnsiTheme="minorBidi"/>
          <w:color w:val="000000" w:themeColor="text1"/>
          <w:sz w:val="28"/>
        </w:rPr>
        <w:t xml:space="preserve">, </w:t>
      </w:r>
      <w:proofErr w:type="spellStart"/>
      <w:r w:rsidRPr="00A934A3">
        <w:rPr>
          <w:rFonts w:asciiTheme="minorBidi" w:hAnsiTheme="minorBidi"/>
          <w:color w:val="000000" w:themeColor="text1"/>
          <w:sz w:val="28"/>
          <w:shd w:val="clear" w:color="auto" w:fill="FFFFFF"/>
        </w:rPr>
        <w:t>Bioresources</w:t>
      </w:r>
      <w:proofErr w:type="spellEnd"/>
      <w:r w:rsidRPr="00A934A3">
        <w:rPr>
          <w:rFonts w:asciiTheme="minorBidi" w:hAnsiTheme="minorBidi"/>
          <w:color w:val="000000" w:themeColor="text1"/>
          <w:sz w:val="28"/>
          <w:shd w:val="clear" w:color="auto" w:fill="FFFFFF"/>
        </w:rPr>
        <w:t xml:space="preserve"> Technology Unit</w:t>
      </w:r>
      <w:r w:rsidRPr="00A934A3">
        <w:rPr>
          <w:rFonts w:asciiTheme="minorBidi" w:hAnsiTheme="minorBidi"/>
          <w:color w:val="000000" w:themeColor="text1"/>
          <w:sz w:val="28"/>
        </w:rPr>
        <w:t xml:space="preserve">, 113 Science Park, </w:t>
      </w:r>
      <w:proofErr w:type="spellStart"/>
      <w:r w:rsidRPr="00A934A3">
        <w:rPr>
          <w:rFonts w:asciiTheme="minorBidi" w:hAnsiTheme="minorBidi"/>
          <w:color w:val="000000" w:themeColor="text1"/>
          <w:sz w:val="28"/>
        </w:rPr>
        <w:t>Paholyothin</w:t>
      </w:r>
      <w:proofErr w:type="spellEnd"/>
      <w:r w:rsidRPr="00A934A3">
        <w:rPr>
          <w:rFonts w:asciiTheme="minorBidi" w:hAnsiTheme="minorBidi"/>
          <w:color w:val="000000" w:themeColor="text1"/>
          <w:sz w:val="28"/>
        </w:rPr>
        <w:t xml:space="preserve"> Road,</w:t>
      </w:r>
    </w:p>
    <w:p w:rsidR="00A934A3" w:rsidRPr="00A934A3" w:rsidRDefault="00A934A3" w:rsidP="00A934A3">
      <w:pPr>
        <w:spacing w:after="0" w:line="240" w:lineRule="auto"/>
        <w:jc w:val="center"/>
        <w:rPr>
          <w:rFonts w:asciiTheme="minorBidi" w:hAnsiTheme="minorBidi"/>
          <w:color w:val="000000" w:themeColor="text1"/>
          <w:sz w:val="28"/>
        </w:rPr>
      </w:pPr>
      <w:proofErr w:type="spellStart"/>
      <w:r w:rsidRPr="00A934A3">
        <w:rPr>
          <w:rFonts w:asciiTheme="minorBidi" w:hAnsiTheme="minorBidi"/>
          <w:color w:val="000000" w:themeColor="text1"/>
          <w:sz w:val="28"/>
        </w:rPr>
        <w:t>Klong</w:t>
      </w:r>
      <w:proofErr w:type="spellEnd"/>
      <w:r w:rsidRPr="00A934A3">
        <w:rPr>
          <w:rFonts w:asciiTheme="minorBidi" w:hAnsiTheme="minorBidi"/>
          <w:color w:val="000000" w:themeColor="text1"/>
          <w:sz w:val="28"/>
        </w:rPr>
        <w:t xml:space="preserve"> </w:t>
      </w:r>
      <w:proofErr w:type="spellStart"/>
      <w:r w:rsidRPr="00A934A3">
        <w:rPr>
          <w:rFonts w:asciiTheme="minorBidi" w:hAnsiTheme="minorBidi"/>
          <w:color w:val="000000" w:themeColor="text1"/>
          <w:sz w:val="28"/>
        </w:rPr>
        <w:t>Luang</w:t>
      </w:r>
      <w:proofErr w:type="spellEnd"/>
      <w:r w:rsidRPr="00A934A3">
        <w:rPr>
          <w:rFonts w:asciiTheme="minorBidi" w:hAnsiTheme="minorBidi"/>
          <w:color w:val="000000" w:themeColor="text1"/>
          <w:sz w:val="28"/>
        </w:rPr>
        <w:t xml:space="preserve">, </w:t>
      </w:r>
      <w:proofErr w:type="spellStart"/>
      <w:r w:rsidRPr="00A934A3">
        <w:rPr>
          <w:rFonts w:asciiTheme="minorBidi" w:hAnsiTheme="minorBidi"/>
          <w:color w:val="000000" w:themeColor="text1"/>
          <w:sz w:val="28"/>
        </w:rPr>
        <w:t>Pathumthani</w:t>
      </w:r>
      <w:proofErr w:type="spellEnd"/>
      <w:r w:rsidRPr="00A934A3">
        <w:rPr>
          <w:rFonts w:asciiTheme="minorBidi" w:hAnsiTheme="minorBidi"/>
          <w:color w:val="000000" w:themeColor="text1"/>
          <w:sz w:val="28"/>
        </w:rPr>
        <w:t xml:space="preserve"> 12120, Thailand</w:t>
      </w:r>
    </w:p>
    <w:p w:rsidR="00A934A3" w:rsidRPr="00A934A3" w:rsidRDefault="00A934A3" w:rsidP="00A934A3">
      <w:pPr>
        <w:spacing w:after="0"/>
        <w:jc w:val="center"/>
        <w:rPr>
          <w:rFonts w:asciiTheme="minorBidi" w:hAnsiTheme="minorBidi"/>
          <w:sz w:val="28"/>
        </w:rPr>
      </w:pPr>
    </w:p>
    <w:p w:rsidR="00A934A3" w:rsidRPr="00A934A3" w:rsidRDefault="00A934A3" w:rsidP="00A934A3">
      <w:pPr>
        <w:spacing w:after="0"/>
        <w:jc w:val="center"/>
        <w:rPr>
          <w:rFonts w:asciiTheme="minorBidi" w:hAnsiTheme="minorBidi"/>
          <w:b/>
          <w:bCs/>
          <w:sz w:val="32"/>
          <w:szCs w:val="32"/>
        </w:rPr>
      </w:pPr>
      <w:r w:rsidRPr="00A934A3">
        <w:rPr>
          <w:rFonts w:asciiTheme="minorBidi" w:hAnsiTheme="minorBidi"/>
          <w:b/>
          <w:bCs/>
          <w:sz w:val="32"/>
          <w:szCs w:val="32"/>
        </w:rPr>
        <w:t>Abstract</w:t>
      </w:r>
    </w:p>
    <w:p w:rsidR="00A934A3" w:rsidRPr="00A934A3" w:rsidRDefault="00A934A3" w:rsidP="00A934A3">
      <w:pPr>
        <w:spacing w:after="0" w:line="240" w:lineRule="auto"/>
        <w:jc w:val="thaiDistribute"/>
        <w:rPr>
          <w:rFonts w:asciiTheme="minorBidi" w:hAnsiTheme="minorBidi"/>
          <w:b/>
          <w:bCs/>
          <w:color w:val="000000" w:themeColor="text1"/>
          <w:sz w:val="28"/>
        </w:rPr>
      </w:pPr>
    </w:p>
    <w:p w:rsidR="00A934A3" w:rsidRPr="00A934A3" w:rsidRDefault="00C403EA" w:rsidP="00A934A3">
      <w:pPr>
        <w:spacing w:after="0" w:line="240" w:lineRule="auto"/>
        <w:ind w:firstLine="720"/>
        <w:jc w:val="thaiDistribute"/>
        <w:rPr>
          <w:rFonts w:asciiTheme="minorBidi" w:hAnsiTheme="minorBidi"/>
          <w:color w:val="000000" w:themeColor="text1"/>
          <w:sz w:val="28"/>
        </w:rPr>
      </w:pPr>
      <w:r>
        <w:rPr>
          <w:rFonts w:asciiTheme="minorBidi" w:hAnsiTheme="minorBidi"/>
          <w:color w:val="000000" w:themeColor="text1"/>
          <w:sz w:val="28"/>
        </w:rPr>
        <w:t>T</w:t>
      </w:r>
      <w:r w:rsidR="00A934A3" w:rsidRPr="00A934A3">
        <w:rPr>
          <w:rFonts w:asciiTheme="minorBidi" w:hAnsiTheme="minorBidi"/>
          <w:color w:val="000000" w:themeColor="text1"/>
          <w:sz w:val="28"/>
        </w:rPr>
        <w:t xml:space="preserve">ropical grasslands are not only important for plant diversity but also for wildlife conservation. </w:t>
      </w:r>
      <w:r>
        <w:rPr>
          <w:rFonts w:asciiTheme="minorBidi" w:hAnsiTheme="minorBidi"/>
          <w:color w:val="000000" w:themeColor="text1"/>
          <w:sz w:val="28"/>
        </w:rPr>
        <w:t xml:space="preserve">They are major habitat and home range of many large endangered herbivores e.g. gaur, elephant, and </w:t>
      </w:r>
      <w:proofErr w:type="spellStart"/>
      <w:r>
        <w:rPr>
          <w:rFonts w:asciiTheme="minorBidi" w:hAnsiTheme="minorBidi"/>
          <w:color w:val="000000" w:themeColor="text1"/>
          <w:sz w:val="28"/>
        </w:rPr>
        <w:t>Sambar</w:t>
      </w:r>
      <w:proofErr w:type="spellEnd"/>
      <w:r>
        <w:rPr>
          <w:rFonts w:asciiTheme="minorBidi" w:hAnsiTheme="minorBidi"/>
          <w:color w:val="000000" w:themeColor="text1"/>
          <w:sz w:val="28"/>
        </w:rPr>
        <w:t xml:space="preserve"> deer. </w:t>
      </w:r>
      <w:r w:rsidR="00A934A3" w:rsidRPr="00A934A3">
        <w:rPr>
          <w:rFonts w:asciiTheme="minorBidi" w:hAnsiTheme="minorBidi"/>
          <w:color w:val="000000" w:themeColor="text1"/>
          <w:sz w:val="28"/>
        </w:rPr>
        <w:t>Besides species diversity, plant functional traits can be a potential indicator of ecosystem processes</w:t>
      </w:r>
      <w:r w:rsidR="00B565EC">
        <w:rPr>
          <w:rFonts w:asciiTheme="minorBidi" w:hAnsiTheme="minorBidi"/>
          <w:color w:val="000000" w:themeColor="text1"/>
          <w:sz w:val="28"/>
        </w:rPr>
        <w:t xml:space="preserve"> and link to nature’s provision as ecological services</w:t>
      </w:r>
      <w:r w:rsidR="00A934A3" w:rsidRPr="00A934A3">
        <w:rPr>
          <w:rFonts w:asciiTheme="minorBidi" w:hAnsiTheme="minorBidi"/>
          <w:color w:val="000000" w:themeColor="text1"/>
          <w:sz w:val="28"/>
        </w:rPr>
        <w:t xml:space="preserve">. In the </w:t>
      </w:r>
      <w:proofErr w:type="spellStart"/>
      <w:r w:rsidR="00A934A3" w:rsidRPr="00A934A3">
        <w:rPr>
          <w:rFonts w:asciiTheme="minorBidi" w:hAnsiTheme="minorBidi"/>
          <w:color w:val="000000" w:themeColor="text1"/>
          <w:sz w:val="28"/>
        </w:rPr>
        <w:t>Khao</w:t>
      </w:r>
      <w:proofErr w:type="spellEnd"/>
      <w:r w:rsidR="00A934A3" w:rsidRPr="00A934A3">
        <w:rPr>
          <w:rFonts w:asciiTheme="minorBidi" w:hAnsiTheme="minorBidi"/>
          <w:color w:val="000000" w:themeColor="text1"/>
          <w:sz w:val="28"/>
        </w:rPr>
        <w:t xml:space="preserve"> </w:t>
      </w:r>
      <w:proofErr w:type="spellStart"/>
      <w:r w:rsidR="00A934A3" w:rsidRPr="00A934A3">
        <w:rPr>
          <w:rFonts w:asciiTheme="minorBidi" w:hAnsiTheme="minorBidi"/>
          <w:color w:val="000000" w:themeColor="text1"/>
          <w:sz w:val="28"/>
        </w:rPr>
        <w:t>Yai</w:t>
      </w:r>
      <w:proofErr w:type="spellEnd"/>
      <w:r w:rsidR="00A934A3" w:rsidRPr="00A934A3">
        <w:rPr>
          <w:rFonts w:asciiTheme="minorBidi" w:hAnsiTheme="minorBidi"/>
          <w:color w:val="000000" w:themeColor="text1"/>
          <w:sz w:val="28"/>
        </w:rPr>
        <w:t xml:space="preserve"> National Park, Thailand, </w:t>
      </w:r>
      <w:r w:rsidR="00025A53">
        <w:rPr>
          <w:rFonts w:asciiTheme="minorBidi" w:hAnsiTheme="minorBidi"/>
          <w:color w:val="000000" w:themeColor="text1"/>
          <w:sz w:val="28"/>
        </w:rPr>
        <w:t xml:space="preserve">the grasslands </w:t>
      </w:r>
      <w:bookmarkStart w:id="0" w:name="_GoBack"/>
      <w:bookmarkEnd w:id="0"/>
      <w:r w:rsidR="00B565EC">
        <w:rPr>
          <w:rFonts w:asciiTheme="minorBidi" w:hAnsiTheme="minorBidi"/>
          <w:color w:val="000000" w:themeColor="text1"/>
          <w:sz w:val="28"/>
        </w:rPr>
        <w:t xml:space="preserve">were </w:t>
      </w:r>
      <w:r w:rsidR="00A934A3" w:rsidRPr="00A934A3">
        <w:rPr>
          <w:rFonts w:asciiTheme="minorBidi" w:hAnsiTheme="minorBidi"/>
          <w:color w:val="000000" w:themeColor="text1"/>
          <w:sz w:val="28"/>
        </w:rPr>
        <w:t>maintain</w:t>
      </w:r>
      <w:r w:rsidR="00B565EC">
        <w:rPr>
          <w:rFonts w:asciiTheme="minorBidi" w:hAnsiTheme="minorBidi"/>
          <w:color w:val="000000" w:themeColor="text1"/>
          <w:sz w:val="28"/>
        </w:rPr>
        <w:t>ed</w:t>
      </w:r>
      <w:r w:rsidR="00A934A3" w:rsidRPr="00A934A3">
        <w:rPr>
          <w:rFonts w:asciiTheme="minorBidi" w:hAnsiTheme="minorBidi"/>
          <w:color w:val="000000" w:themeColor="text1"/>
          <w:sz w:val="28"/>
        </w:rPr>
        <w:t xml:space="preserve"> by </w:t>
      </w:r>
      <w:r w:rsidR="00B565EC" w:rsidRPr="00A934A3">
        <w:rPr>
          <w:rFonts w:asciiTheme="minorBidi" w:hAnsiTheme="minorBidi"/>
          <w:color w:val="000000" w:themeColor="text1"/>
          <w:sz w:val="28"/>
        </w:rPr>
        <w:t xml:space="preserve">park rangers </w:t>
      </w:r>
      <w:r w:rsidR="00B565EC">
        <w:rPr>
          <w:rFonts w:asciiTheme="minorBidi" w:hAnsiTheme="minorBidi"/>
          <w:color w:val="000000" w:themeColor="text1"/>
          <w:sz w:val="28"/>
        </w:rPr>
        <w:t xml:space="preserve">using </w:t>
      </w:r>
      <w:r w:rsidR="00A934A3" w:rsidRPr="00A934A3">
        <w:rPr>
          <w:rFonts w:asciiTheme="minorBidi" w:hAnsiTheme="minorBidi"/>
          <w:color w:val="000000" w:themeColor="text1"/>
          <w:sz w:val="28"/>
        </w:rPr>
        <w:t>non-systematic prescribed burning or mowing. Consequently, these management occasionally generated mosaic grassland patches with different succession times, providing us an opportunity to examine grassland succession. Our aims of the study are to compare the plant functional traits among these grassland succession patches. We measured plant functional traits and used the community-level weighted means of trait values for comparison. Furthermore, we assessed the correlation between plant functional traits and environmental heterogeneity. Here we showed that the functional traits, i.e. specific leaf area, leaf dry matter content, and relative maximum height, were not likely to depend on succession time. While focusing on species level, plant functional traits were different depending on some dominant species which</w:t>
      </w:r>
      <w:r w:rsidR="00A7102C">
        <w:rPr>
          <w:rFonts w:asciiTheme="minorBidi" w:hAnsiTheme="minorBidi"/>
          <w:color w:val="000000" w:themeColor="text1"/>
          <w:sz w:val="28"/>
        </w:rPr>
        <w:t xml:space="preserve"> were</w:t>
      </w:r>
      <w:r w:rsidR="00A934A3" w:rsidRPr="00A934A3">
        <w:rPr>
          <w:rFonts w:asciiTheme="minorBidi" w:hAnsiTheme="minorBidi"/>
          <w:color w:val="000000" w:themeColor="text1"/>
          <w:sz w:val="28"/>
        </w:rPr>
        <w:t xml:space="preserve"> influenced by the soil heterogeneity. In conclusion, the results suggested that an appropriate management should </w:t>
      </w:r>
      <w:r w:rsidR="00A7102C">
        <w:rPr>
          <w:rFonts w:asciiTheme="minorBidi" w:hAnsiTheme="minorBidi"/>
          <w:color w:val="000000" w:themeColor="text1"/>
          <w:sz w:val="28"/>
        </w:rPr>
        <w:t xml:space="preserve">be </w:t>
      </w:r>
      <w:r w:rsidR="00A934A3" w:rsidRPr="00A934A3">
        <w:rPr>
          <w:rFonts w:asciiTheme="minorBidi" w:hAnsiTheme="minorBidi"/>
          <w:color w:val="000000" w:themeColor="text1"/>
          <w:sz w:val="28"/>
        </w:rPr>
        <w:t>determine</w:t>
      </w:r>
      <w:r w:rsidR="00A7102C">
        <w:rPr>
          <w:rFonts w:asciiTheme="minorBidi" w:hAnsiTheme="minorBidi"/>
          <w:color w:val="000000" w:themeColor="text1"/>
          <w:sz w:val="28"/>
        </w:rPr>
        <w:t>d</w:t>
      </w:r>
      <w:r w:rsidR="00A934A3" w:rsidRPr="00A934A3">
        <w:rPr>
          <w:rFonts w:asciiTheme="minorBidi" w:hAnsiTheme="minorBidi"/>
          <w:color w:val="000000" w:themeColor="text1"/>
          <w:sz w:val="28"/>
        </w:rPr>
        <w:t xml:space="preserve"> mainly on plant diversity. Nevertheless, plant functional traits should be co</w:t>
      </w:r>
      <w:r w:rsidR="00A7102C">
        <w:rPr>
          <w:rFonts w:asciiTheme="minorBidi" w:hAnsiTheme="minorBidi"/>
          <w:color w:val="000000" w:themeColor="text1"/>
          <w:sz w:val="28"/>
        </w:rPr>
        <w:t>mplimentary considered</w:t>
      </w:r>
      <w:r w:rsidR="00A934A3" w:rsidRPr="00A934A3">
        <w:rPr>
          <w:rFonts w:asciiTheme="minorBidi" w:hAnsiTheme="minorBidi"/>
          <w:color w:val="000000" w:themeColor="text1"/>
          <w:sz w:val="28"/>
        </w:rPr>
        <w:t xml:space="preserve"> because </w:t>
      </w:r>
      <w:r w:rsidR="00A7102C">
        <w:rPr>
          <w:rFonts w:asciiTheme="minorBidi" w:hAnsiTheme="minorBidi"/>
          <w:color w:val="000000" w:themeColor="text1"/>
          <w:sz w:val="28"/>
        </w:rPr>
        <w:t>of</w:t>
      </w:r>
      <w:r w:rsidR="00A934A3" w:rsidRPr="00A934A3">
        <w:rPr>
          <w:rFonts w:asciiTheme="minorBidi" w:hAnsiTheme="minorBidi"/>
          <w:color w:val="000000" w:themeColor="text1"/>
          <w:sz w:val="28"/>
        </w:rPr>
        <w:t xml:space="preserve"> differences in soil properties among patches and the correlation between soil properties and plant func</w:t>
      </w:r>
      <w:r w:rsidR="00A7102C">
        <w:rPr>
          <w:rFonts w:asciiTheme="minorBidi" w:hAnsiTheme="minorBidi"/>
          <w:color w:val="000000" w:themeColor="text1"/>
          <w:sz w:val="28"/>
        </w:rPr>
        <w:t>tional traits. Moreover, we</w:t>
      </w:r>
      <w:r w:rsidR="00A934A3" w:rsidRPr="00A934A3">
        <w:rPr>
          <w:rFonts w:asciiTheme="minorBidi" w:hAnsiTheme="minorBidi"/>
          <w:color w:val="000000" w:themeColor="text1"/>
          <w:sz w:val="28"/>
        </w:rPr>
        <w:t xml:space="preserve"> found a primarily certain level of redundancy, implying that a cause of non-difference in the functional</w:t>
      </w:r>
      <w:r w:rsidR="00A7102C">
        <w:rPr>
          <w:rFonts w:asciiTheme="minorBidi" w:hAnsiTheme="minorBidi"/>
          <w:color w:val="000000" w:themeColor="text1"/>
          <w:sz w:val="28"/>
        </w:rPr>
        <w:t xml:space="preserve"> traits among succession stages</w:t>
      </w:r>
      <w:r w:rsidR="00A934A3" w:rsidRPr="00A934A3">
        <w:rPr>
          <w:rFonts w:asciiTheme="minorBidi" w:hAnsiTheme="minorBidi"/>
          <w:color w:val="000000" w:themeColor="text1"/>
          <w:sz w:val="28"/>
        </w:rPr>
        <w:t xml:space="preserve"> helping to maintain ecosystem properties influenced from a disturbance such as fire in the grassland ecosystem. </w:t>
      </w:r>
    </w:p>
    <w:p w:rsidR="00A934A3" w:rsidRPr="00A934A3" w:rsidRDefault="00A934A3" w:rsidP="00A934A3">
      <w:pPr>
        <w:spacing w:after="0" w:line="240" w:lineRule="auto"/>
        <w:jc w:val="thaiDistribute"/>
        <w:rPr>
          <w:rFonts w:asciiTheme="minorBidi" w:hAnsiTheme="minorBidi"/>
          <w:color w:val="000000" w:themeColor="text1"/>
          <w:sz w:val="28"/>
        </w:rPr>
      </w:pPr>
      <w:r w:rsidRPr="00A934A3">
        <w:rPr>
          <w:rFonts w:asciiTheme="minorBidi" w:hAnsiTheme="minorBidi"/>
          <w:color w:val="000000" w:themeColor="text1"/>
          <w:sz w:val="28"/>
        </w:rPr>
        <w:tab/>
      </w:r>
    </w:p>
    <w:p w:rsidR="00A934A3" w:rsidRPr="00B565EC" w:rsidRDefault="00A934A3" w:rsidP="00B565EC">
      <w:pPr>
        <w:spacing w:after="0" w:line="240" w:lineRule="auto"/>
        <w:jc w:val="thaiDistribute"/>
        <w:rPr>
          <w:rFonts w:asciiTheme="minorBidi" w:hAnsiTheme="minorBidi"/>
          <w:color w:val="000000" w:themeColor="text1"/>
          <w:sz w:val="28"/>
        </w:rPr>
      </w:pPr>
      <w:r w:rsidRPr="00A934A3">
        <w:rPr>
          <w:rFonts w:asciiTheme="minorBidi" w:hAnsiTheme="minorBidi"/>
          <w:color w:val="000000" w:themeColor="text1"/>
          <w:sz w:val="28"/>
        </w:rPr>
        <w:t xml:space="preserve">Key </w:t>
      </w:r>
      <w:proofErr w:type="gramStart"/>
      <w:r w:rsidRPr="00A934A3">
        <w:rPr>
          <w:rFonts w:asciiTheme="minorBidi" w:hAnsiTheme="minorBidi"/>
          <w:color w:val="000000" w:themeColor="text1"/>
          <w:sz w:val="28"/>
        </w:rPr>
        <w:t>words :</w:t>
      </w:r>
      <w:proofErr w:type="gramEnd"/>
      <w:r w:rsidRPr="00A934A3">
        <w:rPr>
          <w:rFonts w:asciiTheme="minorBidi" w:hAnsiTheme="minorBidi"/>
          <w:color w:val="000000" w:themeColor="text1"/>
          <w:sz w:val="28"/>
        </w:rPr>
        <w:t xml:space="preserve"> ecological succession, ecosystem function, ecosystem service, plant functional trait, redundancy, tropical grassland</w:t>
      </w:r>
    </w:p>
    <w:sectPr w:rsidR="00A934A3" w:rsidRPr="00B565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7E2"/>
    <w:rsid w:val="00025A53"/>
    <w:rsid w:val="007576E5"/>
    <w:rsid w:val="008157E2"/>
    <w:rsid w:val="009809B9"/>
    <w:rsid w:val="00A7102C"/>
    <w:rsid w:val="00A934A3"/>
    <w:rsid w:val="00B164DE"/>
    <w:rsid w:val="00B565EC"/>
    <w:rsid w:val="00C403E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7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7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812587">
      <w:bodyDiv w:val="1"/>
      <w:marLeft w:val="0"/>
      <w:marRight w:val="0"/>
      <w:marTop w:val="0"/>
      <w:marBottom w:val="0"/>
      <w:divBdr>
        <w:top w:val="none" w:sz="0" w:space="0" w:color="auto"/>
        <w:left w:val="none" w:sz="0" w:space="0" w:color="auto"/>
        <w:bottom w:val="none" w:sz="0" w:space="0" w:color="auto"/>
        <w:right w:val="none" w:sz="0" w:space="0" w:color="auto"/>
      </w:divBdr>
    </w:div>
    <w:div w:id="893733543">
      <w:bodyDiv w:val="1"/>
      <w:marLeft w:val="0"/>
      <w:marRight w:val="0"/>
      <w:marTop w:val="0"/>
      <w:marBottom w:val="0"/>
      <w:divBdr>
        <w:top w:val="none" w:sz="0" w:space="0" w:color="auto"/>
        <w:left w:val="none" w:sz="0" w:space="0" w:color="auto"/>
        <w:bottom w:val="none" w:sz="0" w:space="0" w:color="auto"/>
        <w:right w:val="none" w:sz="0" w:space="0" w:color="auto"/>
      </w:divBdr>
    </w:div>
    <w:div w:id="205063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370</Words>
  <Characters>2114</Characters>
  <Application>Microsoft Office Word</Application>
  <DocSecurity>0</DocSecurity>
  <Lines>17</Lines>
  <Paragraphs>4</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Chatchawan</dc:creator>
  <cp:lastModifiedBy>Chatchawan</cp:lastModifiedBy>
  <cp:revision>5</cp:revision>
  <dcterms:created xsi:type="dcterms:W3CDTF">2014-03-06T06:44:00Z</dcterms:created>
  <dcterms:modified xsi:type="dcterms:W3CDTF">2014-03-08T04:55:00Z</dcterms:modified>
</cp:coreProperties>
</file>